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FC" w:rsidRPr="00282C1F" w:rsidRDefault="003F16FC" w:rsidP="003F16FC">
      <w:pPr>
        <w:widowControl/>
        <w:shd w:val="clear" w:color="auto" w:fill="FFFFFF"/>
        <w:spacing w:after="9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附件二</w:t>
      </w:r>
    </w:p>
    <w:p w:rsidR="003F16FC" w:rsidRDefault="003F16FC" w:rsidP="003F16FC">
      <w:pPr>
        <w:ind w:firstLineChars="300" w:firstLine="964"/>
        <w:rPr>
          <w:b/>
          <w:bCs/>
          <w:sz w:val="32"/>
          <w:szCs w:val="32"/>
        </w:rPr>
      </w:pPr>
      <w:r w:rsidRPr="00282C1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     </w:t>
      </w:r>
      <w:r>
        <w:rPr>
          <w:rFonts w:hint="eastAsia"/>
          <w:b/>
          <w:bCs/>
          <w:sz w:val="36"/>
          <w:szCs w:val="36"/>
        </w:rPr>
        <w:t>优秀供应商申报与推荐标准</w:t>
      </w:r>
    </w:p>
    <w:p w:rsidR="003F16FC" w:rsidRDefault="003F16FC" w:rsidP="003F16FC">
      <w:pPr>
        <w:ind w:firstLineChars="500" w:firstLine="1200"/>
        <w:rPr>
          <w:sz w:val="24"/>
        </w:rPr>
      </w:pPr>
    </w:p>
    <w:tbl>
      <w:tblPr>
        <w:tblStyle w:val="a3"/>
        <w:tblW w:w="8520" w:type="dxa"/>
        <w:tblLayout w:type="fixed"/>
        <w:tblLook w:val="04A0"/>
      </w:tblPr>
      <w:tblGrid>
        <w:gridCol w:w="576"/>
        <w:gridCol w:w="4966"/>
        <w:gridCol w:w="733"/>
        <w:gridCol w:w="617"/>
        <w:gridCol w:w="583"/>
        <w:gridCol w:w="1045"/>
      </w:tblGrid>
      <w:tr w:rsidR="003F16FC" w:rsidTr="001938DE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分</w:t>
            </w:r>
          </w:p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ind w:firstLineChars="700" w:firstLine="1680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评 选 内容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得分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扣分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加分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其他</w:t>
            </w:r>
          </w:p>
        </w:tc>
      </w:tr>
      <w:tr w:rsidR="003F16FC" w:rsidTr="001938DE">
        <w:trPr>
          <w:trHeight w:val="9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资质证</w:t>
            </w:r>
          </w:p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照管理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10分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营业执照有效得2分，过期一票否决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28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有国家或行业颁发的生产许可证得2分，证件过期一票否决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有效期内的ISO质量、环境和职业健康安全管理体系认证证书各得1分，未取得各扣1分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1分1分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44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企业在陕营销机构规章制度健全得2分，不健全扣1分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50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取得资信等级证书的得1分，未取得扣1分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506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企业诚信建设</w:t>
            </w:r>
          </w:p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30分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重合同，守信誉的得5分，有售后服务承诺得3分、无售后服务承诺扣3分，涉及饮用水卫生安全有卫生许可批件的得2分，无批件扣2分，发生较大以上生产安全和质量事故，环境污染事故、重大违法违规行为、失信行为的一票否决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106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两年内被国家、行业和地方有关部门表彰的得3分、2分、1分，有被国家、行业和地方有关部门通报批评的分别扣3分、2分、1分（以文件为准）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3分2分1分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9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本年度获得用户感谢信或锦旗的得3分，有用户投诉经查属实的扣2分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71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售后服务体系健全：在陕设机构得3分、有服务标准得2分，有库房得1分，机构不健全、无服务标准、无库房的各扣1分（智能软件企业在陕设机构得3分、有服务标准得3分，无库房不扣分）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3分2分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29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建立应急救援预案的得2分、未建立扣2分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61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在用户调查中被评为：优得2分、好得1分、一般0分、差扣2分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121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知识产权</w:t>
            </w:r>
          </w:p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与</w:t>
            </w:r>
          </w:p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节能</w:t>
            </w:r>
          </w:p>
          <w:p w:rsidR="003F16FC" w:rsidRDefault="003F16FC" w:rsidP="001938DE">
            <w:pPr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环保</w:t>
            </w:r>
          </w:p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20分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参与标准规范编制工作：国标和行标得3分、地标得2分，作为主编单位得2分、参编单位得1分，无此项不得分。本项最高不得超过8分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41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三年内获得专利每项得2分，累计不得超过7分，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30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设备节能效果明显得2分、节水效果明显得2</w:t>
            </w:r>
            <w:r>
              <w:rPr>
                <w:rFonts w:ascii="仿宋" w:eastAsia="仿宋" w:hAnsi="仿宋" w:cs="仿宋" w:hint="eastAsia"/>
                <w:sz w:val="24"/>
              </w:rPr>
              <w:lastRenderedPageBreak/>
              <w:t>分、能耗高扣2分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2分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43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产品具备智能和环保的得1分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98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人才储备与营销团队</w:t>
            </w:r>
          </w:p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25分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企业研发团队人数：30人及以上得3分、10-29人得2分、2-9人得1分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不足2人的扣2分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225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企业员工在行业发表专著或论文的得1分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906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研发团队博士学位或正高以上职称人数占团队总人数的5%得1分、10%的2分、15%得3分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609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企业在陕营销机构及人员组成有授权委托文件得2分、无扣2分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33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在陕西有固定的办公营销场所得3分，岗位职责明确得1分、无办公场所一票否决、岗位职责不明确的扣1分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621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营销产品为自主研发得2分、关键技术为自主研发的得1分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60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企业回款：500万以上2分、100-500得1分、低于100万不得分。（提供在陕纳税凭证或在陕有供销采购合同及回款凭证）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10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履行会员义务</w:t>
            </w:r>
          </w:p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15分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按时缴纳会费满两年得2分、每超一年加0.5分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0.5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21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近2年内在协会年会、理事会上交流的得4分、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132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协会组织文体活动的协办单位得5分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647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为促进行业发展组织开展论坛、专题讲座等每次得2分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6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配合协会组织开展调研交流活动的每次得2分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6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加分项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10分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在陕西境内参与本协会团体标准，主编单位加3分，参编单位加2分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6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陕西境内参与扶贫及社会公益活动，资助100万元以上的加5分、50-100万元的加3分、11-50万元的加2分、10万元以下的加1分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3F16FC" w:rsidTr="001938DE">
        <w:trPr>
          <w:trHeight w:val="62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widowControl/>
              <w:jc w:val="lef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在陕西省境内参与了应急救援工作的加2分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6FC" w:rsidRDefault="003F16FC" w:rsidP="001938DE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2分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FC" w:rsidRDefault="003F16FC" w:rsidP="001938DE">
            <w:pPr>
              <w:rPr>
                <w:rFonts w:ascii="仿宋" w:eastAsia="仿宋" w:hAnsi="仿宋" w:cs="仿宋"/>
                <w:sz w:val="24"/>
              </w:rPr>
            </w:pPr>
          </w:p>
        </w:tc>
      </w:tr>
    </w:tbl>
    <w:p w:rsidR="003F16FC" w:rsidRDefault="003F16FC" w:rsidP="003F16F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（并附</w:t>
      </w:r>
      <w:r>
        <w:rPr>
          <w:rFonts w:ascii="仿宋" w:eastAsia="仿宋" w:hAnsi="仿宋" w:cs="仿宋" w:hint="eastAsia"/>
          <w:sz w:val="24"/>
        </w:rPr>
        <w:t>营业执照、生产许可证、ISO质量、环境和职业健康安全管理体系认证证书</w:t>
      </w:r>
      <w:r>
        <w:rPr>
          <w:rFonts w:asciiTheme="majorEastAsia" w:eastAsiaTheme="majorEastAsia" w:hAnsiTheme="majorEastAsia" w:cstheme="majorEastAsia" w:hint="eastAsia"/>
          <w:sz w:val="24"/>
        </w:rPr>
        <w:t>的复印或扫描件</w:t>
      </w:r>
      <w:r>
        <w:rPr>
          <w:rFonts w:ascii="仿宋" w:eastAsia="仿宋" w:hAnsi="仿宋" w:cs="仿宋" w:hint="eastAsia"/>
          <w:sz w:val="24"/>
        </w:rPr>
        <w:t>、在陕西境内参与扶贫及社会公益活动情况</w:t>
      </w:r>
      <w:r>
        <w:rPr>
          <w:rFonts w:hint="eastAsia"/>
          <w:sz w:val="24"/>
        </w:rPr>
        <w:t>）</w:t>
      </w:r>
    </w:p>
    <w:p w:rsidR="003F16FC" w:rsidRDefault="003F16FC" w:rsidP="003F16FC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</w:p>
    <w:p w:rsidR="003F16FC" w:rsidRPr="007A0FA8" w:rsidRDefault="003F16FC" w:rsidP="003F16FC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>被推荐</w:t>
      </w:r>
      <w:r w:rsidRPr="007A0FA8">
        <w:rPr>
          <w:rFonts w:asciiTheme="majorEastAsia" w:eastAsiaTheme="majorEastAsia" w:hAnsiTheme="majorEastAsia" w:cstheme="majorEastAsia" w:hint="eastAsia"/>
          <w:sz w:val="24"/>
        </w:rPr>
        <w:t>单位负责人签字：</w:t>
      </w:r>
    </w:p>
    <w:p w:rsidR="003F16FC" w:rsidRPr="007A0FA8" w:rsidRDefault="003F16FC" w:rsidP="003F16FC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  <w:r w:rsidRPr="007A0FA8">
        <w:rPr>
          <w:rFonts w:asciiTheme="majorEastAsia" w:eastAsiaTheme="majorEastAsia" w:hAnsiTheme="majorEastAsia" w:cstheme="majorEastAsia" w:hint="eastAsia"/>
          <w:sz w:val="24"/>
        </w:rPr>
        <w:t>考察组成员签字：</w:t>
      </w:r>
    </w:p>
    <w:p w:rsidR="003F16FC" w:rsidRDefault="003F16FC" w:rsidP="003F16FC">
      <w:pPr>
        <w:ind w:firstLineChars="200" w:firstLine="480"/>
        <w:rPr>
          <w:rFonts w:asciiTheme="majorEastAsia" w:eastAsiaTheme="majorEastAsia" w:hAnsiTheme="majorEastAsia" w:cstheme="majorEastAsia"/>
          <w:sz w:val="24"/>
        </w:rPr>
      </w:pPr>
    </w:p>
    <w:p w:rsidR="003F16FC" w:rsidRPr="007A0FA8" w:rsidRDefault="003F16FC" w:rsidP="003F16FC">
      <w:pPr>
        <w:ind w:firstLineChars="200" w:firstLine="480"/>
        <w:jc w:val="right"/>
        <w:rPr>
          <w:rFonts w:asciiTheme="majorEastAsia" w:eastAsiaTheme="majorEastAsia" w:hAnsiTheme="majorEastAsia" w:cstheme="majorEastAsia"/>
          <w:sz w:val="24"/>
        </w:rPr>
      </w:pPr>
      <w:r w:rsidRPr="007A0FA8">
        <w:rPr>
          <w:rFonts w:asciiTheme="majorEastAsia" w:eastAsiaTheme="majorEastAsia" w:hAnsiTheme="majorEastAsia" w:cstheme="majorEastAsia" w:hint="eastAsia"/>
          <w:sz w:val="24"/>
        </w:rPr>
        <w:t>年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</w:t>
      </w:r>
      <w:r w:rsidRPr="007A0FA8">
        <w:rPr>
          <w:rFonts w:asciiTheme="majorEastAsia" w:eastAsiaTheme="majorEastAsia" w:hAnsiTheme="majorEastAsia" w:cstheme="majorEastAsia" w:hint="eastAsia"/>
          <w:sz w:val="24"/>
        </w:rPr>
        <w:t>月</w:t>
      </w:r>
      <w:r>
        <w:rPr>
          <w:rFonts w:asciiTheme="majorEastAsia" w:eastAsiaTheme="majorEastAsia" w:hAnsiTheme="majorEastAsia" w:cstheme="majorEastAsia" w:hint="eastAsia"/>
          <w:sz w:val="24"/>
        </w:rPr>
        <w:t xml:space="preserve">   </w:t>
      </w:r>
      <w:r w:rsidRPr="007A0FA8">
        <w:rPr>
          <w:rFonts w:asciiTheme="majorEastAsia" w:eastAsiaTheme="majorEastAsia" w:hAnsiTheme="majorEastAsia" w:cstheme="majorEastAsia" w:hint="eastAsia"/>
          <w:sz w:val="24"/>
        </w:rPr>
        <w:t>日</w:t>
      </w:r>
    </w:p>
    <w:p w:rsidR="003F16FC" w:rsidRDefault="003F16FC" w:rsidP="003F16FC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lastRenderedPageBreak/>
        <w:t>本年度有无生产安全事故和质量事故，有无环境污染事故、有无重大违法违规行为、有无失信行为的说明。</w:t>
      </w:r>
    </w:p>
    <w:p w:rsidR="003F16FC" w:rsidRDefault="003F16FC" w:rsidP="003F16FC">
      <w:pPr>
        <w:ind w:firstLineChars="200" w:firstLine="64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另附：企业制作的影像资料（有关证照、生产规模、车间标准化管理、厂区环境保护等；企业研发团队名册、研发团队博士学位或正高以上职称证书、企业员工在行业发表专著或论文等）</w:t>
      </w:r>
    </w:p>
    <w:p w:rsidR="003F16FC" w:rsidRDefault="003F16FC" w:rsidP="003F16FC">
      <w:pPr>
        <w:ind w:firstLineChars="200" w:firstLine="640"/>
        <w:rPr>
          <w:sz w:val="32"/>
          <w:szCs w:val="32"/>
        </w:rPr>
      </w:pPr>
    </w:p>
    <w:p w:rsidR="003F16FC" w:rsidRDefault="003F16FC" w:rsidP="003F16FC">
      <w:pPr>
        <w:ind w:firstLineChars="700" w:firstLine="253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3F16FC" w:rsidRDefault="003F16FC" w:rsidP="003F16FC">
      <w:pPr>
        <w:ind w:firstLineChars="700" w:firstLine="253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3F16FC" w:rsidRDefault="003F16FC" w:rsidP="003F16FC">
      <w:pPr>
        <w:ind w:firstLineChars="700" w:firstLine="253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3F16FC" w:rsidRDefault="003F16FC" w:rsidP="003F16FC">
      <w:pPr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3F16FC" w:rsidRDefault="003F16FC" w:rsidP="003F16FC">
      <w:pPr>
        <w:ind w:firstLineChars="700" w:firstLine="253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</w:p>
    <w:p w:rsidR="003F16FC" w:rsidRDefault="003F16FC" w:rsidP="003F16FC">
      <w:pPr>
        <w:ind w:firstLineChars="1800" w:firstLine="5760"/>
        <w:rPr>
          <w:rFonts w:asciiTheme="majorEastAsia" w:eastAsiaTheme="majorEastAsia" w:hAnsiTheme="majorEastAsia" w:cstheme="majorEastAsia"/>
          <w:b/>
          <w:bCs/>
          <w:sz w:val="36"/>
          <w:szCs w:val="36"/>
        </w:rPr>
      </w:pPr>
      <w:r>
        <w:rPr>
          <w:rFonts w:ascii="宋体" w:eastAsia="宋体" w:hAnsi="宋体" w:hint="eastAsia"/>
          <w:sz w:val="32"/>
          <w:szCs w:val="32"/>
        </w:rPr>
        <w:t>加盖公章</w:t>
      </w:r>
    </w:p>
    <w:p w:rsidR="003F16FC" w:rsidRDefault="003F16FC" w:rsidP="003F16FC">
      <w:pPr>
        <w:ind w:firstLineChars="1800" w:firstLine="576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年  月  日</w:t>
      </w:r>
    </w:p>
    <w:p w:rsidR="003F16FC" w:rsidRDefault="003F16FC" w:rsidP="003F16FC"/>
    <w:p w:rsidR="003F16FC" w:rsidRPr="00DF3390" w:rsidRDefault="003F16FC" w:rsidP="003F16FC">
      <w:pPr>
        <w:ind w:firstLine="552"/>
        <w:rPr>
          <w:rFonts w:ascii="宋体" w:eastAsia="宋体" w:hAnsi="宋体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2"/>
        </w:rPr>
      </w:pPr>
    </w:p>
    <w:p w:rsidR="003F16FC" w:rsidRPr="00282C1F" w:rsidRDefault="003F16FC" w:rsidP="003F16FC">
      <w:pPr>
        <w:widowControl/>
        <w:shd w:val="clear" w:color="auto" w:fill="FFFFFF"/>
        <w:spacing w:after="95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134B45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2"/>
        </w:rPr>
        <w:lastRenderedPageBreak/>
        <w:t>优秀供应商申报材料</w:t>
      </w: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                   </w:t>
      </w: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ind w:firstLineChars="1400" w:firstLine="5040"/>
        <w:rPr>
          <w:rFonts w:ascii="宋体" w:eastAsia="宋体" w:hAnsi="宋体"/>
          <w:bCs/>
          <w:sz w:val="36"/>
          <w:szCs w:val="36"/>
        </w:rPr>
      </w:pPr>
    </w:p>
    <w:p w:rsidR="003F16FC" w:rsidRDefault="003F16FC" w:rsidP="003F16FC">
      <w:pPr>
        <w:ind w:firstLineChars="1400" w:firstLine="5040"/>
        <w:rPr>
          <w:rFonts w:ascii="宋体" w:eastAsia="宋体" w:hAnsi="宋体"/>
          <w:bCs/>
          <w:sz w:val="36"/>
          <w:szCs w:val="36"/>
        </w:rPr>
      </w:pPr>
    </w:p>
    <w:p w:rsidR="003F16FC" w:rsidRDefault="003F16FC" w:rsidP="003F16FC">
      <w:pPr>
        <w:ind w:firstLineChars="1400" w:firstLine="5040"/>
        <w:rPr>
          <w:rFonts w:ascii="宋体" w:eastAsia="宋体" w:hAnsi="宋体"/>
          <w:bCs/>
          <w:sz w:val="36"/>
          <w:szCs w:val="36"/>
        </w:rPr>
      </w:pPr>
    </w:p>
    <w:p w:rsidR="003F16FC" w:rsidRDefault="003F16FC" w:rsidP="003F16FC">
      <w:pPr>
        <w:ind w:firstLineChars="1400" w:firstLine="5040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Cs/>
          <w:sz w:val="36"/>
          <w:szCs w:val="36"/>
        </w:rPr>
        <w:t>申报单位：</w:t>
      </w:r>
    </w:p>
    <w:p w:rsidR="003F16FC" w:rsidRDefault="003F16FC" w:rsidP="003F16FC">
      <w:pPr>
        <w:ind w:firstLineChars="300" w:firstLine="1325"/>
        <w:rPr>
          <w:b/>
          <w:bCs/>
          <w:sz w:val="44"/>
          <w:szCs w:val="44"/>
        </w:rPr>
      </w:pPr>
    </w:p>
    <w:p w:rsidR="003F16FC" w:rsidRDefault="003F16FC" w:rsidP="003F16FC">
      <w:pPr>
        <w:ind w:firstLineChars="1400" w:firstLine="5040"/>
        <w:rPr>
          <w:sz w:val="36"/>
          <w:szCs w:val="36"/>
        </w:rPr>
      </w:pPr>
      <w:r>
        <w:rPr>
          <w:rFonts w:hint="eastAsia"/>
          <w:sz w:val="36"/>
          <w:szCs w:val="36"/>
        </w:rPr>
        <w:t>年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t xml:space="preserve">  </w:t>
      </w:r>
      <w:r>
        <w:rPr>
          <w:rFonts w:hint="eastAsia"/>
          <w:sz w:val="36"/>
          <w:szCs w:val="36"/>
        </w:rPr>
        <w:t>日</w:t>
      </w:r>
    </w:p>
    <w:p w:rsidR="003F16FC" w:rsidRDefault="003F16FC" w:rsidP="003F16FC">
      <w:pPr>
        <w:ind w:firstLineChars="1338" w:firstLine="4817"/>
        <w:rPr>
          <w:sz w:val="36"/>
          <w:szCs w:val="36"/>
        </w:rPr>
      </w:pPr>
      <w:r>
        <w:rPr>
          <w:rFonts w:hint="eastAsia"/>
          <w:sz w:val="36"/>
          <w:szCs w:val="36"/>
        </w:rPr>
        <w:t>（加盖公章）</w:t>
      </w:r>
    </w:p>
    <w:p w:rsidR="003F16FC" w:rsidRPr="00134B45" w:rsidRDefault="003F16FC" w:rsidP="003F16FC">
      <w:pPr>
        <w:widowControl/>
        <w:shd w:val="clear" w:color="auto" w:fill="FFFFFF"/>
        <w:spacing w:after="9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 xml:space="preserve">  </w:t>
      </w: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Pr="00282C1F" w:rsidRDefault="003F16FC" w:rsidP="003F16FC">
      <w:pPr>
        <w:widowControl/>
        <w:shd w:val="clear" w:color="auto" w:fill="FFFFFF"/>
        <w:spacing w:after="9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申报材料填写注意事项</w:t>
      </w:r>
    </w:p>
    <w:p w:rsidR="003F16FC" w:rsidRPr="00282C1F" w:rsidRDefault="003F16FC" w:rsidP="003F16FC">
      <w:pPr>
        <w:widowControl/>
        <w:shd w:val="clear" w:color="auto" w:fill="FFFFFF"/>
        <w:spacing w:after="9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 一、采用打印填写。</w:t>
      </w:r>
    </w:p>
    <w:p w:rsidR="003F16FC" w:rsidRPr="00282C1F" w:rsidRDefault="003F16FC" w:rsidP="003F16FC">
      <w:pPr>
        <w:widowControl/>
        <w:shd w:val="clear" w:color="auto" w:fill="FFFFFF"/>
        <w:spacing w:after="9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 二、情况具体、真实、数据准确无误。</w:t>
      </w:r>
    </w:p>
    <w:p w:rsidR="003F16FC" w:rsidRPr="00282C1F" w:rsidRDefault="003F16FC" w:rsidP="003F16FC">
      <w:pPr>
        <w:widowControl/>
        <w:shd w:val="clear" w:color="auto" w:fill="FFFFFF"/>
        <w:spacing w:after="9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 三、另附材料时用纸应与申报材料用纸规格相同。</w:t>
      </w: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                    </w:t>
      </w:r>
    </w:p>
    <w:p w:rsidR="003F16FC" w:rsidRDefault="003F16FC" w:rsidP="003F16FC">
      <w:pPr>
        <w:widowControl/>
        <w:shd w:val="clear" w:color="auto" w:fill="FFFFFF"/>
        <w:spacing w:after="95"/>
        <w:jc w:val="righ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</w:t>
      </w:r>
    </w:p>
    <w:p w:rsidR="003F16FC" w:rsidRDefault="003F16FC" w:rsidP="003F16FC">
      <w:pPr>
        <w:widowControl/>
        <w:shd w:val="clear" w:color="auto" w:fill="FFFFFF"/>
        <w:spacing w:after="95"/>
        <w:jc w:val="righ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righ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right"/>
        <w:rPr>
          <w:rFonts w:ascii="宋体" w:eastAsia="宋体" w:hAnsi="宋体" w:cs="宋体"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righ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年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</w:t>
      </w:r>
      <w:r w:rsidRPr="00282C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月</w:t>
      </w:r>
      <w:r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 xml:space="preserve"> </w:t>
      </w:r>
      <w:r w:rsidRPr="00282C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日</w:t>
      </w:r>
      <w:r w:rsidRPr="00282C1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 xml:space="preserve"> </w:t>
      </w: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Default="003F16FC" w:rsidP="003F16FC">
      <w:pPr>
        <w:widowControl/>
        <w:shd w:val="clear" w:color="auto" w:fill="FFFFFF"/>
        <w:spacing w:after="95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</w:p>
    <w:p w:rsidR="003F16FC" w:rsidRPr="00282C1F" w:rsidRDefault="003F16FC" w:rsidP="003F16FC">
      <w:pPr>
        <w:widowControl/>
        <w:shd w:val="clear" w:color="auto" w:fill="FFFFFF"/>
        <w:spacing w:after="95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申报优秀供应商基本情况表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30"/>
        <w:gridCol w:w="1680"/>
        <w:gridCol w:w="1470"/>
        <w:gridCol w:w="495"/>
        <w:gridCol w:w="30"/>
        <w:gridCol w:w="1035"/>
        <w:gridCol w:w="360"/>
        <w:gridCol w:w="1440"/>
      </w:tblGrid>
      <w:tr w:rsidR="003F16FC" w:rsidRPr="00282C1F" w:rsidTr="001938DE">
        <w:trPr>
          <w:trHeight w:val="630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6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3F16FC" w:rsidRPr="00282C1F" w:rsidTr="001938DE">
        <w:trPr>
          <w:trHeight w:val="150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企业注册地</w:t>
            </w:r>
          </w:p>
        </w:tc>
        <w:tc>
          <w:tcPr>
            <w:tcW w:w="31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企业性质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3F16FC" w:rsidRPr="00282C1F" w:rsidTr="001938DE">
        <w:trPr>
          <w:trHeight w:val="660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企业地址</w:t>
            </w:r>
          </w:p>
        </w:tc>
        <w:tc>
          <w:tcPr>
            <w:tcW w:w="6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3F16FC" w:rsidRPr="00282C1F" w:rsidTr="001938DE">
        <w:trPr>
          <w:trHeight w:val="195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在陕办公地址</w:t>
            </w:r>
          </w:p>
        </w:tc>
        <w:tc>
          <w:tcPr>
            <w:tcW w:w="36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负责人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3F16FC" w:rsidRPr="00282C1F" w:rsidTr="001938DE">
        <w:trPr>
          <w:trHeight w:val="360"/>
        </w:trPr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在陕联系人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6FC" w:rsidRPr="00282C1F" w:rsidRDefault="003F16FC" w:rsidP="001938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6FC" w:rsidRPr="00282C1F" w:rsidRDefault="003F16FC" w:rsidP="001938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3F16FC" w:rsidRPr="00282C1F" w:rsidTr="001938DE">
        <w:trPr>
          <w:trHeight w:val="2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6FC" w:rsidRPr="00282C1F" w:rsidRDefault="003F16FC" w:rsidP="001938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职位/职务</w:t>
            </w:r>
          </w:p>
        </w:tc>
        <w:tc>
          <w:tcPr>
            <w:tcW w:w="1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6FC" w:rsidRPr="00282C1F" w:rsidRDefault="003F16FC" w:rsidP="001938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E-mail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6FC" w:rsidRPr="00282C1F" w:rsidRDefault="003F16FC" w:rsidP="001938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3F16FC" w:rsidRPr="00282C1F" w:rsidTr="001938DE">
        <w:trPr>
          <w:trHeight w:val="2655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6FC" w:rsidRPr="00282C1F" w:rsidRDefault="003F16FC" w:rsidP="001938DE">
            <w:pPr>
              <w:widowControl/>
              <w:spacing w:after="95"/>
              <w:ind w:firstLine="189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自评情况</w:t>
            </w:r>
          </w:p>
        </w:tc>
        <w:tc>
          <w:tcPr>
            <w:tcW w:w="6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3F16FC" w:rsidRPr="00282C1F" w:rsidTr="001938DE">
        <w:trPr>
          <w:trHeight w:val="1965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法人代表承诺</w:t>
            </w:r>
          </w:p>
        </w:tc>
        <w:tc>
          <w:tcPr>
            <w:tcW w:w="65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spacing w:after="95"/>
              <w:ind w:firstLine="1421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法人代表签字：</w:t>
            </w:r>
          </w:p>
          <w:p w:rsidR="003F16FC" w:rsidRPr="00282C1F" w:rsidRDefault="003F16FC" w:rsidP="001938DE">
            <w:pPr>
              <w:widowControl/>
              <w:spacing w:after="95"/>
              <w:ind w:firstLine="2463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年   月   日</w:t>
            </w:r>
          </w:p>
        </w:tc>
      </w:tr>
      <w:tr w:rsidR="003F16FC" w:rsidRPr="00282C1F" w:rsidTr="001938DE">
        <w:trPr>
          <w:trHeight w:val="2160"/>
        </w:trPr>
        <w:tc>
          <w:tcPr>
            <w:tcW w:w="86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F16FC" w:rsidRPr="00282C1F" w:rsidRDefault="003F16FC" w:rsidP="001938DE">
            <w:pPr>
              <w:widowControl/>
              <w:spacing w:after="95"/>
              <w:ind w:firstLine="2937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加盖公章</w:t>
            </w:r>
          </w:p>
          <w:p w:rsidR="003F16FC" w:rsidRPr="00282C1F" w:rsidRDefault="003F16FC" w:rsidP="001938DE">
            <w:pPr>
              <w:widowControl/>
              <w:spacing w:after="9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32"/>
                <w:szCs w:val="32"/>
              </w:rPr>
            </w:pPr>
            <w:r w:rsidRPr="00282C1F">
              <w:rPr>
                <w:rFonts w:ascii="宋体" w:eastAsia="宋体" w:hAnsi="宋体" w:cs="宋体" w:hint="eastAsia"/>
                <w:color w:val="333333"/>
                <w:kern w:val="0"/>
                <w:sz w:val="32"/>
                <w:szCs w:val="32"/>
              </w:rPr>
              <w:t>年   月   日</w:t>
            </w:r>
          </w:p>
        </w:tc>
      </w:tr>
    </w:tbl>
    <w:p w:rsidR="003F16FC" w:rsidRPr="00282C1F" w:rsidRDefault="003F16FC" w:rsidP="003F16FC">
      <w:pPr>
        <w:widowControl/>
        <w:shd w:val="clear" w:color="auto" w:fill="FFFFFF"/>
        <w:spacing w:after="9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</w:p>
    <w:p w:rsidR="003F16FC" w:rsidRPr="00282C1F" w:rsidRDefault="003F16FC" w:rsidP="003F16FC">
      <w:pPr>
        <w:widowControl/>
        <w:shd w:val="clear" w:color="auto" w:fill="FFFFFF"/>
        <w:spacing w:after="9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（附：相关获奖、专利、编制标准、规范的复印或扫描件）</w:t>
      </w:r>
    </w:p>
    <w:p w:rsidR="003F16FC" w:rsidRPr="00282C1F" w:rsidRDefault="003F16FC" w:rsidP="003F16FC">
      <w:pPr>
        <w:widowControl/>
        <w:shd w:val="clear" w:color="auto" w:fill="FFFFFF"/>
        <w:spacing w:after="9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企业对主营业务及优势技术说明</w:t>
      </w:r>
    </w:p>
    <w:p w:rsidR="003F16FC" w:rsidRPr="00282C1F" w:rsidRDefault="003F16FC" w:rsidP="003F16FC">
      <w:pPr>
        <w:widowControl/>
        <w:shd w:val="clear" w:color="auto" w:fill="FFFFFF"/>
        <w:spacing w:after="95"/>
        <w:jc w:val="left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282C1F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lastRenderedPageBreak/>
        <w:t>附：企业制作的影像资料（有关证照、生产规模、车间标准化管理、厂区环境保护等；企业研发团队情况、企业员工在行业发表专著或论文等）</w:t>
      </w:r>
    </w:p>
    <w:p w:rsidR="003F16FC" w:rsidRPr="00282C1F" w:rsidRDefault="003F16FC" w:rsidP="003F16FC">
      <w:pPr>
        <w:rPr>
          <w:sz w:val="32"/>
          <w:szCs w:val="32"/>
        </w:rPr>
      </w:pPr>
    </w:p>
    <w:p w:rsidR="003F16FC" w:rsidRPr="00282C1F" w:rsidRDefault="003F16FC" w:rsidP="003F16FC">
      <w:pPr>
        <w:rPr>
          <w:sz w:val="32"/>
          <w:szCs w:val="32"/>
        </w:rPr>
      </w:pPr>
    </w:p>
    <w:p w:rsidR="003F16FC" w:rsidRPr="00282C1F" w:rsidRDefault="003F16FC" w:rsidP="003F16FC">
      <w:pPr>
        <w:rPr>
          <w:sz w:val="32"/>
          <w:szCs w:val="32"/>
        </w:rPr>
      </w:pPr>
    </w:p>
    <w:p w:rsidR="00D03A06" w:rsidRPr="003F16FC" w:rsidRDefault="00D03A06"/>
    <w:sectPr w:rsidR="00D03A06" w:rsidRPr="003F16FC" w:rsidSect="00E20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16FC"/>
    <w:rsid w:val="003F16FC"/>
    <w:rsid w:val="00D0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F16F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2023-11-15T08:17:00Z</dcterms:created>
  <dcterms:modified xsi:type="dcterms:W3CDTF">2023-11-15T08:18:00Z</dcterms:modified>
</cp:coreProperties>
</file>